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85" w:rsidRPr="0073772D" w:rsidRDefault="00257F85" w:rsidP="00737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CD1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534C9B" w:rsidRPr="00BD4CD1">
        <w:rPr>
          <w:rFonts w:ascii="Times New Roman" w:hAnsi="Times New Roman" w:cs="Times New Roman"/>
          <w:b/>
          <w:sz w:val="24"/>
          <w:szCs w:val="24"/>
          <w:lang w:val="en-US"/>
        </w:rPr>
        <w:t>le</w:t>
      </w:r>
      <w:r w:rsidRPr="00BD4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73772D" w:rsidRPr="00BD4C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0599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34C9B"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ermination (%) and </w:t>
      </w:r>
      <w:r w:rsidR="002059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34C9B"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ndex of germination </w:t>
      </w:r>
      <w:r w:rsidR="00534C9B">
        <w:rPr>
          <w:rFonts w:ascii="Times New Roman" w:hAnsi="Times New Roman" w:cs="Times New Roman"/>
          <w:sz w:val="24"/>
          <w:szCs w:val="24"/>
          <w:lang w:val="en-US"/>
        </w:rPr>
        <w:t xml:space="preserve">speed (IGS) of </w:t>
      </w:r>
      <w:r w:rsidRPr="00534C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Ipomoea </w:t>
      </w:r>
      <w:r w:rsidR="0073772D" w:rsidRPr="00534C9B">
        <w:rPr>
          <w:rFonts w:ascii="Times New Roman" w:hAnsi="Times New Roman" w:cs="Times New Roman"/>
          <w:i/>
          <w:sz w:val="24"/>
          <w:szCs w:val="24"/>
          <w:lang w:val="en-US"/>
        </w:rPr>
        <w:t>triloba</w:t>
      </w:r>
      <w:r w:rsidR="00AF2C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2CE6">
        <w:rPr>
          <w:rFonts w:ascii="Times New Roman" w:hAnsi="Times New Roman" w:cs="Times New Roman"/>
          <w:sz w:val="24"/>
          <w:szCs w:val="24"/>
          <w:lang w:val="en-US"/>
        </w:rPr>
        <w:t>under the influence of temperature</w:t>
      </w:r>
      <w:r w:rsidR="0073772D" w:rsidRPr="00534C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74"/>
        <w:gridCol w:w="1060"/>
        <w:gridCol w:w="1043"/>
        <w:gridCol w:w="1085"/>
        <w:gridCol w:w="1502"/>
        <w:gridCol w:w="1640"/>
      </w:tblGrid>
      <w:tr w:rsidR="0073772D" w:rsidRPr="007568CF" w:rsidTr="0073772D">
        <w:trPr>
          <w:trHeight w:val="255"/>
        </w:trPr>
        <w:tc>
          <w:tcPr>
            <w:tcW w:w="1279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3772D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Temperatur</w:t>
            </w:r>
            <w:r w:rsidR="0020599D">
              <w:rPr>
                <w:rFonts w:ascii="Times New Roman" w:hAnsi="Times New Roman" w:cs="Times New Roman"/>
                <w:b/>
                <w:lang w:val="en-CA" w:eastAsia="en-CA"/>
              </w:rPr>
              <w:t>e</w:t>
            </w: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 xml:space="preserve"> </w:t>
            </w:r>
          </w:p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(</w:t>
            </w:r>
            <w:r w:rsidRPr="00257F85">
              <w:rPr>
                <w:rFonts w:ascii="Times New Roman" w:hAnsi="Times New Roman" w:cs="Times New Roman"/>
                <w:b/>
                <w:vertAlign w:val="superscript"/>
                <w:lang w:val="en-CA" w:eastAsia="en-CA"/>
              </w:rPr>
              <w:t>o</w:t>
            </w: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C)</w:t>
            </w:r>
          </w:p>
        </w:tc>
        <w:tc>
          <w:tcPr>
            <w:tcW w:w="1874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73772D" w:rsidRPr="00257F85" w:rsidRDefault="0073772D" w:rsidP="0020599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Germina</w:t>
            </w:r>
            <w:r w:rsidR="0020599D">
              <w:rPr>
                <w:rFonts w:ascii="Times New Roman" w:hAnsi="Times New Roman" w:cs="Times New Roman"/>
                <w:b/>
                <w:lang w:val="en-CA" w:eastAsia="en-CA"/>
              </w:rPr>
              <w:t>tion</w:t>
            </w: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 xml:space="preserve"> (%)</w:t>
            </w:r>
          </w:p>
        </w:tc>
        <w:tc>
          <w:tcPr>
            <w:tcW w:w="1847" w:type="pct"/>
            <w:gridSpan w:val="2"/>
            <w:tcBorders>
              <w:top w:val="single" w:sz="12" w:space="0" w:color="auto"/>
              <w:left w:val="single" w:sz="18" w:space="0" w:color="FFFFFF" w:themeColor="background1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20599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lang w:val="en-CA" w:eastAsia="en-CA"/>
              </w:rPr>
              <w:t>IGS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1236" w:type="pct"/>
            <w:gridSpan w:val="2"/>
            <w:tcBorders>
              <w:top w:val="single" w:sz="6" w:space="0" w:color="auto"/>
              <w:left w:val="nil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20599D" w:rsidRDefault="0020599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 xml:space="preserve">Dormancy </w:t>
            </w:r>
          </w:p>
          <w:p w:rsidR="0073772D" w:rsidRPr="0073772D" w:rsidRDefault="00A710F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  <w:tc>
          <w:tcPr>
            <w:tcW w:w="638" w:type="pct"/>
            <w:vMerge w:val="restart"/>
            <w:tcBorders>
              <w:top w:val="single" w:sz="6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noWrap/>
            <w:vAlign w:val="center"/>
          </w:tcPr>
          <w:p w:rsidR="0073772D" w:rsidRPr="0073772D" w:rsidRDefault="0073772D" w:rsidP="0020599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M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ean</w:t>
            </w:r>
          </w:p>
        </w:tc>
        <w:tc>
          <w:tcPr>
            <w:tcW w:w="1847" w:type="pct"/>
            <w:gridSpan w:val="2"/>
            <w:tcBorders>
              <w:top w:val="single" w:sz="6" w:space="0" w:color="auto"/>
              <w:left w:val="single" w:sz="18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73772D" w:rsidRDefault="0020599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 xml:space="preserve">Dormancy </w:t>
            </w:r>
          </w:p>
          <w:p w:rsidR="0020599D" w:rsidRPr="0073772D" w:rsidRDefault="00A710F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3772D" w:rsidRPr="00257F85" w:rsidRDefault="0073772D" w:rsidP="0073772D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62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20599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61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20599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  <w:tc>
          <w:tcPr>
            <w:tcW w:w="638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3772D" w:rsidRPr="0073772D" w:rsidRDefault="0073772D" w:rsidP="0073772D">
            <w:pPr>
              <w:spacing w:before="60" w:after="0" w:line="240" w:lineRule="auto"/>
              <w:rPr>
                <w:rFonts w:ascii="Times New Roman" w:hAnsi="Times New Roman" w:cs="Times New Roman"/>
                <w:lang w:val="en-CA" w:eastAsia="en-CA"/>
              </w:rPr>
            </w:pPr>
          </w:p>
        </w:tc>
        <w:tc>
          <w:tcPr>
            <w:tcW w:w="88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20599D" w:rsidP="0020599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96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20599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15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5 - 17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21</w:t>
            </w:r>
          </w:p>
        </w:tc>
        <w:tc>
          <w:tcPr>
            <w:tcW w:w="6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11</w:t>
            </w:r>
          </w:p>
        </w:tc>
        <w:tc>
          <w:tcPr>
            <w:tcW w:w="63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16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0 b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53 A e</w:t>
            </w:r>
          </w:p>
        </w:tc>
        <w:tc>
          <w:tcPr>
            <w:tcW w:w="96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26 A d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17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2 - 19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53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 a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62 A de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50 A cd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19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4 - 21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37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53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0 a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47 A cd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43 B cd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21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6 - 23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72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56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 a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57 A bc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37 B bcd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23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7 - 25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54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0 a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74 A ab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91 B abc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25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9 - 28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49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59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0 a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8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11 A a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15 B ab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28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1 - 30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77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63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 a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8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67 A a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82 B a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30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3 - 32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60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 a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71 A b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15 B ab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32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5 - 35</w:t>
            </w:r>
            <w:r w:rsidR="0020599D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58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43</w:t>
            </w:r>
          </w:p>
        </w:tc>
        <w:tc>
          <w:tcPr>
            <w:tcW w:w="6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50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5 a</w:t>
            </w:r>
          </w:p>
        </w:tc>
        <w:tc>
          <w:tcPr>
            <w:tcW w:w="8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41 A bc</w:t>
            </w:r>
          </w:p>
        </w:tc>
        <w:tc>
          <w:tcPr>
            <w:tcW w:w="9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99 B abc</w:t>
            </w:r>
          </w:p>
        </w:tc>
      </w:tr>
      <w:tr w:rsidR="0073772D" w:rsidRPr="007568CF" w:rsidTr="0073772D">
        <w:trPr>
          <w:trHeight w:val="255"/>
        </w:trPr>
        <w:tc>
          <w:tcPr>
            <w:tcW w:w="1279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M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ean</w:t>
            </w:r>
          </w:p>
        </w:tc>
        <w:tc>
          <w:tcPr>
            <w:tcW w:w="62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62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106096">
              <w:rPr>
                <w:rFonts w:ascii="Times New Roman" w:hAnsi="Times New Roman" w:cs="Times New Roman"/>
                <w:lang w:val="en-CA" w:eastAsia="en-CA"/>
              </w:rPr>
              <w:t xml:space="preserve"> 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A</w:t>
            </w:r>
          </w:p>
        </w:tc>
        <w:tc>
          <w:tcPr>
            <w:tcW w:w="61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41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106096">
              <w:rPr>
                <w:rFonts w:ascii="Times New Roman" w:hAnsi="Times New Roman" w:cs="Times New Roman"/>
                <w:lang w:val="en-CA" w:eastAsia="en-CA"/>
              </w:rPr>
              <w:t xml:space="preserve"> </w:t>
            </w:r>
            <w:r w:rsidRPr="00257F85">
              <w:rPr>
                <w:rFonts w:ascii="Times New Roman" w:hAnsi="Times New Roman" w:cs="Times New Roman"/>
                <w:lang w:val="en-CA" w:eastAsia="en-CA"/>
              </w:rPr>
              <w:t>B</w:t>
            </w:r>
          </w:p>
        </w:tc>
        <w:tc>
          <w:tcPr>
            <w:tcW w:w="63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lang w:val="en-CA" w:eastAsia="en-CA"/>
              </w:rPr>
              <w:t> </w:t>
            </w:r>
          </w:p>
        </w:tc>
        <w:tc>
          <w:tcPr>
            <w:tcW w:w="88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---</w:t>
            </w:r>
          </w:p>
        </w:tc>
        <w:tc>
          <w:tcPr>
            <w:tcW w:w="96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---</w:t>
            </w:r>
          </w:p>
        </w:tc>
      </w:tr>
      <w:tr w:rsidR="0023529F" w:rsidRPr="007568CF" w:rsidTr="0023529F">
        <w:trPr>
          <w:trHeight w:val="255"/>
        </w:trPr>
        <w:tc>
          <w:tcPr>
            <w:tcW w:w="1279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57F85" w:rsidRDefault="0023529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257F85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int</w:t>
            </w:r>
          </w:p>
        </w:tc>
        <w:tc>
          <w:tcPr>
            <w:tcW w:w="1874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499</w:t>
            </w:r>
            <w:r w:rsidRPr="0073772D">
              <w:rPr>
                <w:rFonts w:ascii="Times New Roman" w:hAnsi="Times New Roman" w:cs="Times New Roman"/>
                <w:vertAlign w:val="superscript"/>
                <w:lang w:val="en-CA" w:eastAsia="en-CA"/>
              </w:rPr>
              <w:t>NS</w:t>
            </w:r>
          </w:p>
        </w:tc>
        <w:tc>
          <w:tcPr>
            <w:tcW w:w="1847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73772D">
            <w:pPr>
              <w:spacing w:before="60" w:after="0" w:line="240" w:lineRule="auto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                  4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075*</w:t>
            </w:r>
          </w:p>
        </w:tc>
      </w:tr>
      <w:tr w:rsidR="0023529F" w:rsidRPr="007568CF" w:rsidTr="0023529F">
        <w:trPr>
          <w:trHeight w:val="255"/>
        </w:trPr>
        <w:tc>
          <w:tcPr>
            <w:tcW w:w="127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57F85" w:rsidRDefault="0023529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257F85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temp</w:t>
            </w:r>
          </w:p>
        </w:tc>
        <w:tc>
          <w:tcPr>
            <w:tcW w:w="187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16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334*</w:t>
            </w:r>
          </w:p>
        </w:tc>
        <w:tc>
          <w:tcPr>
            <w:tcW w:w="18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73772D">
            <w:pPr>
              <w:spacing w:before="60" w:after="0" w:line="240" w:lineRule="auto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                 37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790*</w:t>
            </w:r>
          </w:p>
        </w:tc>
      </w:tr>
      <w:tr w:rsidR="0023529F" w:rsidRPr="007568CF" w:rsidTr="0023529F">
        <w:trPr>
          <w:trHeight w:val="255"/>
        </w:trPr>
        <w:tc>
          <w:tcPr>
            <w:tcW w:w="127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57F85" w:rsidRDefault="0023529F" w:rsidP="0020599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="0020599D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over</w:t>
            </w:r>
          </w:p>
        </w:tc>
        <w:tc>
          <w:tcPr>
            <w:tcW w:w="187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83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864*</w:t>
            </w:r>
          </w:p>
        </w:tc>
        <w:tc>
          <w:tcPr>
            <w:tcW w:w="18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73772D">
            <w:pPr>
              <w:spacing w:before="60" w:after="0" w:line="240" w:lineRule="auto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                126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644*</w:t>
            </w:r>
          </w:p>
        </w:tc>
      </w:tr>
      <w:tr w:rsidR="0023529F" w:rsidRPr="007568CF" w:rsidTr="0023529F">
        <w:trPr>
          <w:trHeight w:val="255"/>
        </w:trPr>
        <w:tc>
          <w:tcPr>
            <w:tcW w:w="1279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57F85" w:rsidRDefault="0023529F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CV</w:t>
            </w:r>
          </w:p>
        </w:tc>
        <w:tc>
          <w:tcPr>
            <w:tcW w:w="1874" w:type="pct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18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97</w:t>
            </w:r>
          </w:p>
        </w:tc>
        <w:tc>
          <w:tcPr>
            <w:tcW w:w="1847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73772D" w:rsidRDefault="0023529F" w:rsidP="0073772D">
            <w:pPr>
              <w:spacing w:before="60" w:after="0" w:line="240" w:lineRule="auto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                   23</w:t>
            </w:r>
            <w:r w:rsidR="0020599D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47</w:t>
            </w:r>
          </w:p>
        </w:tc>
      </w:tr>
    </w:tbl>
    <w:p w:rsidR="0020599D" w:rsidRDefault="0073772D" w:rsidP="0073772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599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NS</w:t>
      </w:r>
      <w:r w:rsidR="0020599D" w:rsidRPr="0020599D">
        <w:rPr>
          <w:rFonts w:ascii="Times New Roman" w:hAnsi="Times New Roman" w:cs="Times New Roman"/>
          <w:sz w:val="20"/>
          <w:szCs w:val="20"/>
          <w:lang w:val="en-US"/>
        </w:rPr>
        <w:t>F-test not significant</w:t>
      </w:r>
      <w:r w:rsidRPr="0020599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257F85" w:rsidRPr="0020599D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20599D" w:rsidRPr="0020599D">
        <w:rPr>
          <w:rFonts w:ascii="Times New Roman" w:hAnsi="Times New Roman" w:cs="Times New Roman"/>
          <w:sz w:val="20"/>
          <w:szCs w:val="20"/>
          <w:lang w:val="en-US"/>
        </w:rPr>
        <w:t xml:space="preserve">Test F significant at 5% of probability. </w:t>
      </w:r>
      <w:r w:rsidR="0020599D">
        <w:rPr>
          <w:rFonts w:ascii="Times New Roman" w:hAnsi="Times New Roman" w:cs="Times New Roman"/>
          <w:sz w:val="20"/>
          <w:szCs w:val="20"/>
          <w:lang w:val="en-US"/>
        </w:rPr>
        <w:t>Means followed by upper case letters in the rows or lowercase letters in the columns are not different according</w:t>
      </w:r>
      <w:r w:rsidR="00AF2CE6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  <w:r w:rsidR="0020599D">
        <w:rPr>
          <w:rFonts w:ascii="Times New Roman" w:hAnsi="Times New Roman" w:cs="Times New Roman"/>
          <w:sz w:val="20"/>
          <w:szCs w:val="20"/>
          <w:lang w:val="en-US"/>
        </w:rPr>
        <w:t xml:space="preserve"> Tukey’s test, with 5% of significance.</w:t>
      </w:r>
    </w:p>
    <w:p w:rsidR="005D3B8B" w:rsidRPr="0020599D" w:rsidRDefault="005D3B8B" w:rsidP="009D4A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7C4F" w:rsidRPr="0020599D" w:rsidRDefault="00307C4F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Pr="0020599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2D" w:rsidRDefault="0073772D" w:rsidP="005D3B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2CE6" w:rsidRPr="00AF2CE6" w:rsidRDefault="00AF2CE6" w:rsidP="00AF2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CE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F2C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ermination (%) and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ndex of germination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speed (IGS) of </w:t>
      </w:r>
      <w:r w:rsidRPr="00534C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Ipomoea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hederifolia </w:t>
      </w:r>
      <w:r>
        <w:rPr>
          <w:rFonts w:ascii="Times New Roman" w:hAnsi="Times New Roman" w:cs="Times New Roman"/>
          <w:sz w:val="24"/>
          <w:szCs w:val="24"/>
          <w:lang w:val="en-US"/>
        </w:rPr>
        <w:t>under the influence of temperature</w:t>
      </w:r>
      <w:r w:rsidR="00E62A9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5"/>
        <w:gridCol w:w="1177"/>
        <w:gridCol w:w="1740"/>
        <w:gridCol w:w="1374"/>
        <w:gridCol w:w="2048"/>
      </w:tblGrid>
      <w:tr w:rsidR="0073772D" w:rsidRPr="007568CF" w:rsidTr="00106096">
        <w:trPr>
          <w:trHeight w:val="255"/>
        </w:trPr>
        <w:tc>
          <w:tcPr>
            <w:tcW w:w="1273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Temperatur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e</w:t>
            </w: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 xml:space="preserve"> </w:t>
            </w:r>
          </w:p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(</w:t>
            </w:r>
            <w:r w:rsidRPr="00257F85">
              <w:rPr>
                <w:rFonts w:ascii="Times New Roman" w:hAnsi="Times New Roman" w:cs="Times New Roman"/>
                <w:b/>
                <w:vertAlign w:val="superscript"/>
                <w:lang w:val="en-CA" w:eastAsia="en-CA"/>
              </w:rPr>
              <w:t>o</w:t>
            </w: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C)</w:t>
            </w:r>
          </w:p>
        </w:tc>
        <w:tc>
          <w:tcPr>
            <w:tcW w:w="1715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73772D" w:rsidRPr="00257F85" w:rsidRDefault="0073772D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Germina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tion</w:t>
            </w: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 xml:space="preserve"> (%)</w:t>
            </w:r>
          </w:p>
        </w:tc>
        <w:tc>
          <w:tcPr>
            <w:tcW w:w="2012" w:type="pct"/>
            <w:gridSpan w:val="2"/>
            <w:tcBorders>
              <w:top w:val="single" w:sz="12" w:space="0" w:color="auto"/>
              <w:left w:val="single" w:sz="18" w:space="0" w:color="FFFFFF" w:themeColor="background1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lang w:val="en-CA" w:eastAsia="en-CA"/>
              </w:rPr>
              <w:t>IGS</w:t>
            </w:r>
          </w:p>
        </w:tc>
      </w:tr>
      <w:tr w:rsidR="0073772D" w:rsidRPr="007568CF" w:rsidTr="00106096">
        <w:trPr>
          <w:trHeight w:val="255"/>
        </w:trPr>
        <w:tc>
          <w:tcPr>
            <w:tcW w:w="127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1715" w:type="pct"/>
            <w:gridSpan w:val="2"/>
            <w:tcBorders>
              <w:top w:val="single" w:sz="6" w:space="0" w:color="auto"/>
              <w:left w:val="nil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73772D" w:rsidRPr="0073772D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73772D" w:rsidRPr="0073772D" w:rsidRDefault="00A710F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  <w:tc>
          <w:tcPr>
            <w:tcW w:w="2012" w:type="pct"/>
            <w:gridSpan w:val="2"/>
            <w:tcBorders>
              <w:top w:val="single" w:sz="6" w:space="0" w:color="auto"/>
              <w:left w:val="single" w:sz="18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73772D" w:rsidRPr="0073772D" w:rsidRDefault="00A710F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3772D" w:rsidRPr="00257F85" w:rsidRDefault="0073772D" w:rsidP="00106096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692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102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  <w:tc>
          <w:tcPr>
            <w:tcW w:w="80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120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15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5 - 17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</w:t>
            </w:r>
            <w:smartTag w:uri="urn:schemas-microsoft-com:office:smarttags" w:element="metricconverter">
              <w:smartTagPr>
                <w:attr w:name="ProductID" w:val="8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8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b</w:t>
            </w:r>
          </w:p>
        </w:tc>
        <w:tc>
          <w:tcPr>
            <w:tcW w:w="10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</w:t>
            </w:r>
            <w:smartTag w:uri="urn:schemas-microsoft-com:office:smarttags" w:element="metricconverter">
              <w:smartTagPr>
                <w:attr w:name="ProductID" w:val="6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6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c</w:t>
            </w:r>
          </w:p>
        </w:tc>
        <w:tc>
          <w:tcPr>
            <w:tcW w:w="80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18 A c</w:t>
            </w:r>
          </w:p>
        </w:tc>
        <w:tc>
          <w:tcPr>
            <w:tcW w:w="120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15 A de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17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2 - 19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22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22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b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11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11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52 A c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25 A e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19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4 - 21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64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64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42 B b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60 A b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73 B d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21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6 - 23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7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77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55 B ab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91 A a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60 B c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23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7 - 25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61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61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65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65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53 A a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40 A a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9 - 28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1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71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62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62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61 A a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02 A ab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28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1 - 30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64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64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56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56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ab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37 A a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48 B abc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30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3 - 32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68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68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54 B ab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40 A a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07 B bc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F85">
              <w:rPr>
                <w:rFonts w:ascii="Times New Roman" w:hAnsi="Times New Roman" w:cs="Times New Roman"/>
                <w:b/>
              </w:rPr>
              <w:t>32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5 - 35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257F8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4 A"/>
              </w:smartTagPr>
              <w:r w:rsidRPr="0073772D">
                <w:rPr>
                  <w:rFonts w:ascii="Times New Roman" w:hAnsi="Times New Roman" w:cs="Times New Roman"/>
                  <w:lang w:val="en-CA" w:eastAsia="en-CA"/>
                </w:rPr>
                <w:t>74 A</w:t>
              </w:r>
            </w:smartTag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a </w:t>
            </w:r>
          </w:p>
        </w:tc>
        <w:tc>
          <w:tcPr>
            <w:tcW w:w="10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49 B ab</w:t>
            </w: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63 A a</w:t>
            </w:r>
          </w:p>
        </w:tc>
        <w:tc>
          <w:tcPr>
            <w:tcW w:w="12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59 B c</w:t>
            </w:r>
          </w:p>
        </w:tc>
      </w:tr>
      <w:tr w:rsidR="0073772D" w:rsidRPr="007568CF" w:rsidTr="00106096">
        <w:trPr>
          <w:trHeight w:val="255"/>
        </w:trPr>
        <w:tc>
          <w:tcPr>
            <w:tcW w:w="127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257F85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int</w:t>
            </w:r>
          </w:p>
        </w:tc>
        <w:tc>
          <w:tcPr>
            <w:tcW w:w="1715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  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298*    </w:t>
            </w:r>
          </w:p>
        </w:tc>
        <w:tc>
          <w:tcPr>
            <w:tcW w:w="2012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979*</w:t>
            </w:r>
          </w:p>
        </w:tc>
      </w:tr>
      <w:tr w:rsidR="0073772D" w:rsidRPr="007568CF" w:rsidTr="00106096">
        <w:trPr>
          <w:trHeight w:val="255"/>
        </w:trPr>
        <w:tc>
          <w:tcPr>
            <w:tcW w:w="12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257F85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temp</w:t>
            </w:r>
          </w:p>
        </w:tc>
        <w:tc>
          <w:tcPr>
            <w:tcW w:w="171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  53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693*</w:t>
            </w:r>
          </w:p>
        </w:tc>
        <w:tc>
          <w:tcPr>
            <w:tcW w:w="201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96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162*</w:t>
            </w:r>
          </w:p>
        </w:tc>
      </w:tr>
      <w:tr w:rsidR="0073772D" w:rsidRPr="007568CF" w:rsidTr="00106096">
        <w:trPr>
          <w:trHeight w:val="255"/>
        </w:trPr>
        <w:tc>
          <w:tcPr>
            <w:tcW w:w="12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="00CC4916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over</w:t>
            </w:r>
          </w:p>
        </w:tc>
        <w:tc>
          <w:tcPr>
            <w:tcW w:w="171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 xml:space="preserve">    24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625**</w:t>
            </w:r>
          </w:p>
        </w:tc>
        <w:tc>
          <w:tcPr>
            <w:tcW w:w="201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35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793*</w:t>
            </w:r>
          </w:p>
        </w:tc>
      </w:tr>
      <w:tr w:rsidR="0073772D" w:rsidRPr="007568CF" w:rsidTr="00106096">
        <w:trPr>
          <w:trHeight w:val="255"/>
        </w:trPr>
        <w:tc>
          <w:tcPr>
            <w:tcW w:w="127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257F85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57F85">
              <w:rPr>
                <w:rFonts w:ascii="Times New Roman" w:hAnsi="Times New Roman" w:cs="Times New Roman"/>
                <w:b/>
                <w:lang w:val="en-CA" w:eastAsia="en-CA"/>
              </w:rPr>
              <w:t>CV</w:t>
            </w:r>
          </w:p>
        </w:tc>
        <w:tc>
          <w:tcPr>
            <w:tcW w:w="1715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16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67</w:t>
            </w:r>
          </w:p>
        </w:tc>
        <w:tc>
          <w:tcPr>
            <w:tcW w:w="2012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772D" w:rsidRPr="0073772D" w:rsidRDefault="0073772D" w:rsidP="007377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73772D">
              <w:rPr>
                <w:rFonts w:ascii="Times New Roman" w:hAnsi="Times New Roman" w:cs="Times New Roman"/>
                <w:lang w:val="en-CA" w:eastAsia="en-CA"/>
              </w:rPr>
              <w:t>16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73772D">
              <w:rPr>
                <w:rFonts w:ascii="Times New Roman" w:hAnsi="Times New Roman" w:cs="Times New Roman"/>
                <w:lang w:val="en-CA" w:eastAsia="en-CA"/>
              </w:rPr>
              <w:t>57</w:t>
            </w:r>
          </w:p>
        </w:tc>
      </w:tr>
    </w:tbl>
    <w:p w:rsidR="00AF2CE6" w:rsidRDefault="00AF2CE6" w:rsidP="00AF2CE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599D">
        <w:rPr>
          <w:rFonts w:ascii="Times New Roman" w:hAnsi="Times New Roman" w:cs="Times New Roman"/>
          <w:sz w:val="20"/>
          <w:szCs w:val="20"/>
          <w:lang w:val="en-US"/>
        </w:rPr>
        <w:t xml:space="preserve">*Test F significant at 5% of probability. </w:t>
      </w:r>
      <w:r>
        <w:rPr>
          <w:rFonts w:ascii="Times New Roman" w:hAnsi="Times New Roman" w:cs="Times New Roman"/>
          <w:sz w:val="20"/>
          <w:szCs w:val="20"/>
          <w:lang w:val="en-US"/>
        </w:rPr>
        <w:t>Means followed by upper case letters in the rows or lowercase letters in the columns are not different according to Tukey’s test, with 5% of significance.</w:t>
      </w: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F2CE6" w:rsidRPr="00AF2CE6" w:rsidRDefault="00AF2CE6" w:rsidP="00AF2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C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F2C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ermination (%) and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ndex of germination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speed (IGS)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Merremia cissoides </w:t>
      </w:r>
      <w:r>
        <w:rPr>
          <w:rFonts w:ascii="Times New Roman" w:hAnsi="Times New Roman" w:cs="Times New Roman"/>
          <w:sz w:val="24"/>
          <w:szCs w:val="24"/>
          <w:lang w:val="en-US"/>
        </w:rPr>
        <w:t>under the influence of temperature</w:t>
      </w:r>
      <w:r w:rsidR="00E62A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0"/>
        <w:gridCol w:w="1173"/>
        <w:gridCol w:w="1736"/>
        <w:gridCol w:w="1391"/>
        <w:gridCol w:w="2044"/>
      </w:tblGrid>
      <w:tr w:rsidR="00106096" w:rsidRPr="007568CF" w:rsidTr="00106096">
        <w:trPr>
          <w:trHeight w:val="255"/>
        </w:trPr>
        <w:tc>
          <w:tcPr>
            <w:tcW w:w="1273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Temperatur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e</w:t>
            </w: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 xml:space="preserve"> </w:t>
            </w:r>
          </w:p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(</w:t>
            </w:r>
            <w:r w:rsidRPr="00106096">
              <w:rPr>
                <w:rFonts w:ascii="Times New Roman" w:hAnsi="Times New Roman" w:cs="Times New Roman"/>
                <w:b/>
                <w:vertAlign w:val="superscript"/>
                <w:lang w:val="en-CA" w:eastAsia="en-CA"/>
              </w:rPr>
              <w:t>o</w:t>
            </w: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C)</w:t>
            </w:r>
          </w:p>
        </w:tc>
        <w:tc>
          <w:tcPr>
            <w:tcW w:w="1715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106096" w:rsidRPr="00106096" w:rsidRDefault="00106096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Germina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tion</w:t>
            </w: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 xml:space="preserve"> (%)</w:t>
            </w:r>
          </w:p>
        </w:tc>
        <w:tc>
          <w:tcPr>
            <w:tcW w:w="2012" w:type="pct"/>
            <w:gridSpan w:val="2"/>
            <w:tcBorders>
              <w:top w:val="single" w:sz="12" w:space="0" w:color="auto"/>
              <w:left w:val="single" w:sz="18" w:space="0" w:color="FFFFFF" w:themeColor="background1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I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GS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1715" w:type="pct"/>
            <w:gridSpan w:val="2"/>
            <w:tcBorders>
              <w:top w:val="single" w:sz="6" w:space="0" w:color="auto"/>
              <w:left w:val="nil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106096" w:rsidRPr="00106096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106096" w:rsidRPr="00106096" w:rsidRDefault="00A710F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  <w:tc>
          <w:tcPr>
            <w:tcW w:w="2012" w:type="pct"/>
            <w:gridSpan w:val="2"/>
            <w:tcBorders>
              <w:top w:val="single" w:sz="6" w:space="0" w:color="auto"/>
              <w:left w:val="single" w:sz="18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106096" w:rsidRPr="00106096" w:rsidRDefault="00A710F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06096" w:rsidRPr="00106096" w:rsidRDefault="00106096" w:rsidP="00106096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692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102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  <w:tc>
          <w:tcPr>
            <w:tcW w:w="80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120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15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5 - 17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21 A b</w:t>
            </w:r>
          </w:p>
        </w:tc>
        <w:tc>
          <w:tcPr>
            <w:tcW w:w="102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 xml:space="preserve">  2 B d</w:t>
            </w:r>
          </w:p>
        </w:tc>
        <w:tc>
          <w:tcPr>
            <w:tcW w:w="80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0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44 A e</w:t>
            </w:r>
          </w:p>
        </w:tc>
        <w:tc>
          <w:tcPr>
            <w:tcW w:w="120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0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04 A f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17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2 - 19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56 A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21 B cd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1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36 A de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0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49 B df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19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4 - 21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63 A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50 B a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2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05 A cd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1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57 A cde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21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6 - 23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 xml:space="preserve">60 A a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40 B abc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3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55 A bc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1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99 B bcd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23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7 - 25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57 A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39 B bcd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4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66 A ab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1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31 B def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9 - 28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63 A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42 B abc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5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01 A ab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3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01 B ab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28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1 - 30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60 A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41 B abc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4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94 A ab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3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06 B ab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30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3 - 32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60 A 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39 B abc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5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81 A a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2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85 B abc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32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5 - 35</w:t>
            </w:r>
            <w:r w:rsidR="00CC4916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55 A a</w:t>
            </w:r>
          </w:p>
        </w:tc>
        <w:tc>
          <w:tcPr>
            <w:tcW w:w="102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44 A ab</w:t>
            </w: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3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93 A b</w:t>
            </w:r>
          </w:p>
        </w:tc>
        <w:tc>
          <w:tcPr>
            <w:tcW w:w="1204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3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52 A a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106096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int</w:t>
            </w:r>
          </w:p>
        </w:tc>
        <w:tc>
          <w:tcPr>
            <w:tcW w:w="1715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2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127*</w:t>
            </w:r>
          </w:p>
        </w:tc>
        <w:tc>
          <w:tcPr>
            <w:tcW w:w="2012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6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740*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106096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temp</w:t>
            </w:r>
          </w:p>
        </w:tc>
        <w:tc>
          <w:tcPr>
            <w:tcW w:w="1715" w:type="pct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22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904*</w:t>
            </w:r>
          </w:p>
        </w:tc>
        <w:tc>
          <w:tcPr>
            <w:tcW w:w="2012" w:type="pct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7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556*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="00CC4916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over</w:t>
            </w:r>
          </w:p>
        </w:tc>
        <w:tc>
          <w:tcPr>
            <w:tcW w:w="1715" w:type="pct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103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953*</w:t>
            </w:r>
          </w:p>
        </w:tc>
        <w:tc>
          <w:tcPr>
            <w:tcW w:w="2012" w:type="pct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18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642*</w:t>
            </w:r>
          </w:p>
        </w:tc>
      </w:tr>
      <w:tr w:rsidR="00106096" w:rsidRPr="007568CF" w:rsidTr="00106096">
        <w:trPr>
          <w:trHeight w:val="255"/>
        </w:trPr>
        <w:tc>
          <w:tcPr>
            <w:tcW w:w="127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CV</w:t>
            </w:r>
          </w:p>
        </w:tc>
        <w:tc>
          <w:tcPr>
            <w:tcW w:w="1715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19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012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</w:rPr>
              <w:t>21</w:t>
            </w:r>
            <w:r w:rsidR="00CC4916">
              <w:rPr>
                <w:rFonts w:ascii="Times New Roman" w:hAnsi="Times New Roman" w:cs="Times New Roman"/>
              </w:rPr>
              <w:t>.</w:t>
            </w:r>
            <w:r w:rsidRPr="00106096">
              <w:rPr>
                <w:rFonts w:ascii="Times New Roman" w:hAnsi="Times New Roman" w:cs="Times New Roman"/>
              </w:rPr>
              <w:t>79</w:t>
            </w:r>
          </w:p>
        </w:tc>
      </w:tr>
    </w:tbl>
    <w:p w:rsidR="00AF2CE6" w:rsidRDefault="00AF2CE6" w:rsidP="00AF2CE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599D">
        <w:rPr>
          <w:rFonts w:ascii="Times New Roman" w:hAnsi="Times New Roman" w:cs="Times New Roman"/>
          <w:sz w:val="20"/>
          <w:szCs w:val="20"/>
          <w:lang w:val="en-US"/>
        </w:rPr>
        <w:t xml:space="preserve">*Test F significant at 5% of probability. </w:t>
      </w:r>
      <w:r>
        <w:rPr>
          <w:rFonts w:ascii="Times New Roman" w:hAnsi="Times New Roman" w:cs="Times New Roman"/>
          <w:sz w:val="20"/>
          <w:szCs w:val="20"/>
          <w:lang w:val="en-US"/>
        </w:rPr>
        <w:t>Means followed by upper case letters in the rows or lowercase letters in the columns are not different according to Tukey’s test, with 5% of significance.</w:t>
      </w: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176B" w:rsidRDefault="008F176B" w:rsidP="00AF2C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2CE6" w:rsidRPr="00AF2CE6" w:rsidRDefault="00AF2CE6" w:rsidP="00AF2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CE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F2C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ermination (%) and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ndex of germination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speed (IGS) of </w:t>
      </w:r>
      <w:r w:rsidRPr="00534C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Ipomoea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nil </w:t>
      </w:r>
      <w:r>
        <w:rPr>
          <w:rFonts w:ascii="Times New Roman" w:hAnsi="Times New Roman" w:cs="Times New Roman"/>
          <w:sz w:val="24"/>
          <w:szCs w:val="24"/>
          <w:lang w:val="en-US"/>
        </w:rPr>
        <w:t>under the influence of temperature</w:t>
      </w:r>
      <w:r w:rsidR="00E62A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1051"/>
        <w:gridCol w:w="1034"/>
        <w:gridCol w:w="1078"/>
        <w:gridCol w:w="1543"/>
        <w:gridCol w:w="1631"/>
      </w:tblGrid>
      <w:tr w:rsidR="00106096" w:rsidRPr="00106096" w:rsidTr="00106096">
        <w:trPr>
          <w:trHeight w:val="255"/>
        </w:trPr>
        <w:tc>
          <w:tcPr>
            <w:tcW w:w="1274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Temperatur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e</w:t>
            </w: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 xml:space="preserve"> </w:t>
            </w:r>
          </w:p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(</w:t>
            </w:r>
            <w:r w:rsidRPr="00106096">
              <w:rPr>
                <w:rFonts w:ascii="Times New Roman" w:hAnsi="Times New Roman" w:cs="Times New Roman"/>
                <w:b/>
                <w:vertAlign w:val="superscript"/>
                <w:lang w:val="en-CA" w:eastAsia="en-CA"/>
              </w:rPr>
              <w:t>o</w:t>
            </w: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C)</w:t>
            </w:r>
          </w:p>
        </w:tc>
        <w:tc>
          <w:tcPr>
            <w:tcW w:w="186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106096" w:rsidRPr="00106096" w:rsidRDefault="00106096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Germina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tion</w:t>
            </w: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 xml:space="preserve"> (%)</w:t>
            </w:r>
          </w:p>
        </w:tc>
        <w:tc>
          <w:tcPr>
            <w:tcW w:w="1866" w:type="pct"/>
            <w:gridSpan w:val="2"/>
            <w:tcBorders>
              <w:top w:val="single" w:sz="12" w:space="0" w:color="auto"/>
              <w:left w:val="single" w:sz="18" w:space="0" w:color="FFFFFF" w:themeColor="background1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I</w:t>
            </w:r>
            <w:r w:rsidR="00CC4916">
              <w:rPr>
                <w:rFonts w:ascii="Times New Roman" w:hAnsi="Times New Roman" w:cs="Times New Roman"/>
                <w:b/>
                <w:lang w:val="en-CA" w:eastAsia="en-CA"/>
              </w:rPr>
              <w:t>GS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106096" w:rsidRPr="00106096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106096" w:rsidRPr="00106096" w:rsidRDefault="00A710F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noWrap/>
            <w:vAlign w:val="center"/>
          </w:tcPr>
          <w:p w:rsidR="00106096" w:rsidRPr="00106096" w:rsidRDefault="00106096" w:rsidP="00CC4916">
            <w:pPr>
              <w:spacing w:before="60" w:after="0" w:line="240" w:lineRule="auto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M</w:t>
            </w:r>
            <w:r w:rsidR="00CC4916">
              <w:rPr>
                <w:rFonts w:ascii="Times New Roman" w:hAnsi="Times New Roman" w:cs="Times New Roman"/>
                <w:lang w:val="en-CA" w:eastAsia="en-CA"/>
              </w:rPr>
              <w:t>ean</w:t>
            </w:r>
          </w:p>
        </w:tc>
        <w:tc>
          <w:tcPr>
            <w:tcW w:w="1866" w:type="pct"/>
            <w:gridSpan w:val="2"/>
            <w:tcBorders>
              <w:top w:val="single" w:sz="6" w:space="0" w:color="auto"/>
              <w:left w:val="single" w:sz="18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106096" w:rsidRPr="00106096" w:rsidRDefault="00A710F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06096" w:rsidRPr="00106096" w:rsidRDefault="00106096" w:rsidP="00106096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61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D03047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60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D0304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  <w:tc>
          <w:tcPr>
            <w:tcW w:w="634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06096" w:rsidRPr="00106096" w:rsidRDefault="00106096" w:rsidP="00106096">
            <w:pPr>
              <w:spacing w:before="60" w:after="0" w:line="240" w:lineRule="auto"/>
              <w:rPr>
                <w:rFonts w:ascii="Times New Roman" w:hAnsi="Times New Roman" w:cs="Times New Roman"/>
                <w:lang w:val="en-CA" w:eastAsia="en-CA"/>
              </w:rPr>
            </w:pPr>
          </w:p>
        </w:tc>
        <w:tc>
          <w:tcPr>
            <w:tcW w:w="907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CC491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959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CC491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15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5 - 17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26</w:t>
            </w:r>
          </w:p>
        </w:tc>
        <w:tc>
          <w:tcPr>
            <w:tcW w:w="60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20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0 d</w:t>
            </w:r>
          </w:p>
        </w:tc>
        <w:tc>
          <w:tcPr>
            <w:tcW w:w="9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69 A e</w:t>
            </w:r>
          </w:p>
        </w:tc>
        <w:tc>
          <w:tcPr>
            <w:tcW w:w="95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53 A d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17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2 - 19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36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47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0 ab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04 A cde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21 B cd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19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4 - 21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45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0 ab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72 A de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60 A bc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21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6 - 23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0 ab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73 A ab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54 B ab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23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7 - 25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61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5 ab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81 A ab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84 B a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9 - 28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68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55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0 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62 A 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69 B a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28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1 - 30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0 ab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82 A 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97 B a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30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3 - 32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50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46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5 ab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30 A abc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95 A a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096">
              <w:rPr>
                <w:rFonts w:ascii="Times New Roman" w:hAnsi="Times New Roman" w:cs="Times New Roman"/>
                <w:b/>
              </w:rPr>
              <w:t>32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5 - 35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10609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41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24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5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32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5 cd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36 A bcd</w:t>
            </w:r>
          </w:p>
        </w:tc>
        <w:tc>
          <w:tcPr>
            <w:tcW w:w="9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106096">
              <w:rPr>
                <w:rFonts w:ascii="Times New Roman" w:hAnsi="Times New Roman" w:cs="Times New Roman"/>
                <w:lang w:val="en-CA" w:eastAsia="en-CA"/>
              </w:rPr>
              <w:t>23 B cd</w:t>
            </w:r>
          </w:p>
        </w:tc>
      </w:tr>
      <w:tr w:rsidR="00106096" w:rsidRPr="00106096" w:rsidTr="00106096">
        <w:trPr>
          <w:trHeight w:val="255"/>
        </w:trPr>
        <w:tc>
          <w:tcPr>
            <w:tcW w:w="127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D0304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M</w:t>
            </w:r>
            <w:r w:rsidR="00D03047">
              <w:rPr>
                <w:rFonts w:ascii="Times New Roman" w:hAnsi="Times New Roman" w:cs="Times New Roman"/>
                <w:b/>
                <w:lang w:val="en-CA" w:eastAsia="en-CA"/>
              </w:rPr>
              <w:t>ean</w:t>
            </w:r>
          </w:p>
        </w:tc>
        <w:tc>
          <w:tcPr>
            <w:tcW w:w="61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51 A"/>
              </w:smartTagPr>
              <w:r w:rsidRPr="00106096">
                <w:rPr>
                  <w:rFonts w:ascii="Times New Roman" w:hAnsi="Times New Roman" w:cs="Times New Roman"/>
                  <w:lang w:val="en-CA" w:eastAsia="en-CA"/>
                </w:rPr>
                <w:t>51 A</w:t>
              </w:r>
            </w:smartTag>
          </w:p>
        </w:tc>
        <w:tc>
          <w:tcPr>
            <w:tcW w:w="60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lang w:val="en-CA" w:eastAsia="en-CA"/>
              </w:rPr>
              <w:t>37 B</w:t>
            </w:r>
          </w:p>
        </w:tc>
        <w:tc>
          <w:tcPr>
            <w:tcW w:w="63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106096" w:rsidRDefault="00106096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</w:p>
        </w:tc>
        <w:tc>
          <w:tcPr>
            <w:tcW w:w="907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23529F" w:rsidRDefault="0023529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---</w:t>
            </w:r>
          </w:p>
        </w:tc>
        <w:tc>
          <w:tcPr>
            <w:tcW w:w="959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106096" w:rsidRPr="0023529F" w:rsidRDefault="0023529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---</w:t>
            </w:r>
          </w:p>
        </w:tc>
      </w:tr>
      <w:tr w:rsidR="0023529F" w:rsidRPr="00106096" w:rsidTr="0023529F">
        <w:trPr>
          <w:trHeight w:val="255"/>
        </w:trPr>
        <w:tc>
          <w:tcPr>
            <w:tcW w:w="1274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106096" w:rsidRDefault="0023529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106096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int</w:t>
            </w:r>
          </w:p>
        </w:tc>
        <w:tc>
          <w:tcPr>
            <w:tcW w:w="1860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568</w:t>
            </w:r>
            <w:r w:rsidRPr="0023529F">
              <w:rPr>
                <w:rFonts w:ascii="Times New Roman" w:hAnsi="Times New Roman" w:cs="Times New Roman"/>
                <w:vertAlign w:val="superscript"/>
                <w:lang w:val="en-CA" w:eastAsia="en-CA"/>
              </w:rPr>
              <w:t>NS</w:t>
            </w:r>
          </w:p>
        </w:tc>
        <w:tc>
          <w:tcPr>
            <w:tcW w:w="1866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932*</w:t>
            </w:r>
          </w:p>
        </w:tc>
      </w:tr>
      <w:tr w:rsidR="0023529F" w:rsidRPr="00106096" w:rsidTr="0023529F">
        <w:trPr>
          <w:trHeight w:val="255"/>
        </w:trPr>
        <w:tc>
          <w:tcPr>
            <w:tcW w:w="12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106096" w:rsidRDefault="0023529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106096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temp</w:t>
            </w:r>
          </w:p>
        </w:tc>
        <w:tc>
          <w:tcPr>
            <w:tcW w:w="1860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53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426*</w:t>
            </w:r>
          </w:p>
        </w:tc>
        <w:tc>
          <w:tcPr>
            <w:tcW w:w="186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33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895*</w:t>
            </w:r>
          </w:p>
        </w:tc>
      </w:tr>
      <w:tr w:rsidR="0023529F" w:rsidRPr="00106096" w:rsidTr="0023529F">
        <w:trPr>
          <w:trHeight w:val="255"/>
        </w:trPr>
        <w:tc>
          <w:tcPr>
            <w:tcW w:w="12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106096" w:rsidRDefault="0023529F" w:rsidP="00D0304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="00D03047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over</w:t>
            </w:r>
          </w:p>
        </w:tc>
        <w:tc>
          <w:tcPr>
            <w:tcW w:w="1860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412*</w:t>
            </w:r>
          </w:p>
        </w:tc>
        <w:tc>
          <w:tcPr>
            <w:tcW w:w="186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53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103*</w:t>
            </w:r>
          </w:p>
        </w:tc>
      </w:tr>
      <w:tr w:rsidR="0023529F" w:rsidRPr="00106096" w:rsidTr="0023529F">
        <w:trPr>
          <w:trHeight w:val="255"/>
        </w:trPr>
        <w:tc>
          <w:tcPr>
            <w:tcW w:w="127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106096" w:rsidRDefault="0023529F" w:rsidP="0010609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106096">
              <w:rPr>
                <w:rFonts w:ascii="Times New Roman" w:hAnsi="Times New Roman" w:cs="Times New Roman"/>
                <w:b/>
                <w:lang w:val="en-CA" w:eastAsia="en-CA"/>
              </w:rPr>
              <w:t>CV</w:t>
            </w:r>
          </w:p>
        </w:tc>
        <w:tc>
          <w:tcPr>
            <w:tcW w:w="1860" w:type="pct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18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48</w:t>
            </w:r>
          </w:p>
        </w:tc>
        <w:tc>
          <w:tcPr>
            <w:tcW w:w="1866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71</w:t>
            </w:r>
          </w:p>
        </w:tc>
      </w:tr>
    </w:tbl>
    <w:p w:rsidR="00AF2CE6" w:rsidRDefault="00AF2CE6" w:rsidP="00AF2CE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599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NS</w:t>
      </w:r>
      <w:r w:rsidRPr="0020599D">
        <w:rPr>
          <w:rFonts w:ascii="Times New Roman" w:hAnsi="Times New Roman" w:cs="Times New Roman"/>
          <w:sz w:val="20"/>
          <w:szCs w:val="20"/>
          <w:lang w:val="en-US"/>
        </w:rPr>
        <w:t xml:space="preserve">F-test not significant; *Test F significant at 5% of probability. </w:t>
      </w:r>
      <w:r>
        <w:rPr>
          <w:rFonts w:ascii="Times New Roman" w:hAnsi="Times New Roman" w:cs="Times New Roman"/>
          <w:sz w:val="20"/>
          <w:szCs w:val="20"/>
          <w:lang w:val="en-US"/>
        </w:rPr>
        <w:t>Means followed by upper case letters in the rows or lowercase letters in the columns are not different according to Tukey’s test, with 5% of significance.</w:t>
      </w:r>
    </w:p>
    <w:p w:rsidR="00106096" w:rsidRPr="00AF2CE6" w:rsidRDefault="00106096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3529F" w:rsidRPr="00AF2CE6" w:rsidRDefault="0023529F" w:rsidP="0010609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F2CE6" w:rsidRPr="00AF2CE6" w:rsidRDefault="00AF2CE6" w:rsidP="00AF2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CE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F2C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ermination (%) and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4C9B">
        <w:rPr>
          <w:rFonts w:ascii="Times New Roman" w:hAnsi="Times New Roman" w:cs="Times New Roman"/>
          <w:sz w:val="24"/>
          <w:szCs w:val="24"/>
          <w:lang w:val="en-US"/>
        </w:rPr>
        <w:t xml:space="preserve">ndex of germination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speed (IGS) of </w:t>
      </w:r>
      <w:r w:rsidRPr="00534C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Ipomoea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quamoclit </w:t>
      </w:r>
      <w:r>
        <w:rPr>
          <w:rFonts w:ascii="Times New Roman" w:hAnsi="Times New Roman" w:cs="Times New Roman"/>
          <w:sz w:val="24"/>
          <w:szCs w:val="24"/>
          <w:lang w:val="en-US"/>
        </w:rPr>
        <w:t>under the influence of temperature</w:t>
      </w:r>
      <w:r w:rsidR="00E62A9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149"/>
        <w:gridCol w:w="1162"/>
        <w:gridCol w:w="1725"/>
        <w:gridCol w:w="1434"/>
        <w:gridCol w:w="2034"/>
      </w:tblGrid>
      <w:tr w:rsidR="0023529F" w:rsidRPr="007568CF" w:rsidTr="00AF2CE6">
        <w:trPr>
          <w:trHeight w:val="255"/>
        </w:trPr>
        <w:tc>
          <w:tcPr>
            <w:tcW w:w="1264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Temperatur</w:t>
            </w:r>
            <w:r w:rsidR="00D03047">
              <w:rPr>
                <w:rFonts w:ascii="Times New Roman" w:hAnsi="Times New Roman" w:cs="Times New Roman"/>
                <w:b/>
                <w:lang w:val="en-CA" w:eastAsia="en-CA"/>
              </w:rPr>
              <w:t>e</w:t>
            </w: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 xml:space="preserve"> </w:t>
            </w:r>
          </w:p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(</w:t>
            </w:r>
            <w:r w:rsidRPr="0023529F">
              <w:rPr>
                <w:rFonts w:ascii="Times New Roman" w:hAnsi="Times New Roman" w:cs="Times New Roman"/>
                <w:b/>
                <w:vertAlign w:val="superscript"/>
                <w:lang w:val="en-CA" w:eastAsia="en-CA"/>
              </w:rPr>
              <w:t>o</w:t>
            </w: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C)</w:t>
            </w:r>
          </w:p>
        </w:tc>
        <w:tc>
          <w:tcPr>
            <w:tcW w:w="1697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23529F" w:rsidRPr="0023529F" w:rsidRDefault="0023529F" w:rsidP="00D0304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Germina</w:t>
            </w:r>
            <w:r w:rsidR="00D03047">
              <w:rPr>
                <w:rFonts w:ascii="Times New Roman" w:hAnsi="Times New Roman" w:cs="Times New Roman"/>
                <w:b/>
                <w:lang w:val="en-CA" w:eastAsia="en-CA"/>
              </w:rPr>
              <w:t>tion</w:t>
            </w: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 xml:space="preserve"> (%)</w:t>
            </w:r>
          </w:p>
        </w:tc>
        <w:tc>
          <w:tcPr>
            <w:tcW w:w="2039" w:type="pct"/>
            <w:gridSpan w:val="2"/>
            <w:tcBorders>
              <w:top w:val="single" w:sz="12" w:space="0" w:color="auto"/>
              <w:left w:val="single" w:sz="18" w:space="0" w:color="FFFFFF" w:themeColor="background1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IVG</w:t>
            </w:r>
          </w:p>
        </w:tc>
      </w:tr>
      <w:tr w:rsidR="0023529F" w:rsidRPr="007568CF" w:rsidTr="00AF2CE6">
        <w:trPr>
          <w:trHeight w:val="255"/>
        </w:trPr>
        <w:tc>
          <w:tcPr>
            <w:tcW w:w="1264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1697" w:type="pct"/>
            <w:gridSpan w:val="2"/>
            <w:tcBorders>
              <w:top w:val="single" w:sz="6" w:space="0" w:color="auto"/>
              <w:left w:val="nil"/>
              <w:right w:val="single" w:sz="18" w:space="0" w:color="FFFFFF" w:themeColor="background1"/>
            </w:tcBorders>
            <w:shd w:val="clear" w:color="auto" w:fill="auto"/>
            <w:noWrap/>
            <w:vAlign w:val="bottom"/>
          </w:tcPr>
          <w:p w:rsidR="0023529F" w:rsidRPr="0023529F" w:rsidRDefault="00D03047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23529F" w:rsidRPr="0023529F" w:rsidRDefault="00A710F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  <w:tc>
          <w:tcPr>
            <w:tcW w:w="2039" w:type="pct"/>
            <w:gridSpan w:val="2"/>
            <w:tcBorders>
              <w:top w:val="single" w:sz="6" w:space="0" w:color="auto"/>
              <w:left w:val="single" w:sz="18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D03047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Dormancy</w:t>
            </w:r>
          </w:p>
          <w:p w:rsidR="0023529F" w:rsidRPr="0023529F" w:rsidRDefault="00A710F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Overcome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3529F" w:rsidRPr="0023529F" w:rsidRDefault="0023529F" w:rsidP="00C433D9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</w:tc>
        <w:tc>
          <w:tcPr>
            <w:tcW w:w="68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D03047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101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D0304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  <w:tc>
          <w:tcPr>
            <w:tcW w:w="84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D03047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>
              <w:rPr>
                <w:rFonts w:ascii="Times New Roman" w:hAnsi="Times New Roman" w:cs="Times New Roman"/>
                <w:lang w:val="en-CA" w:eastAsia="en-CA"/>
              </w:rPr>
              <w:t>Yes</w:t>
            </w:r>
          </w:p>
        </w:tc>
        <w:tc>
          <w:tcPr>
            <w:tcW w:w="119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D0304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No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15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5 - 17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0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b</w:t>
            </w:r>
          </w:p>
        </w:tc>
        <w:tc>
          <w:tcPr>
            <w:tcW w:w="10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0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b</w:t>
            </w:r>
          </w:p>
        </w:tc>
        <w:tc>
          <w:tcPr>
            <w:tcW w:w="84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>
              <w:rPr>
                <w:rFonts w:ascii="Times New Roman" w:hAnsi="Times New Roman" w:cs="Times New Roman"/>
                <w:lang w:val="en-CA" w:eastAsia="en-CA"/>
              </w:rPr>
              <w:t>00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 d</w:t>
            </w:r>
          </w:p>
        </w:tc>
        <w:tc>
          <w:tcPr>
            <w:tcW w:w="119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>
              <w:rPr>
                <w:rFonts w:ascii="Times New Roman" w:hAnsi="Times New Roman" w:cs="Times New Roman"/>
                <w:lang w:val="en-CA" w:eastAsia="en-CA"/>
              </w:rPr>
              <w:t>00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 e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17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2 - 19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 </w:t>
            </w:r>
            <w:smartTag w:uri="urn:schemas-microsoft-com:office:smarttags" w:element="metricconverter">
              <w:smartTagPr>
                <w:attr w:name="ProductID" w:val="1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1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b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3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b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04 A d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09 A de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19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4 - 21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68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68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27 B a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15 A c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09 B cde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21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6 - 23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3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73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28 B a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77 A bc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20 B cd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23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7 - 25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4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74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30 B a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29 A ab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75 B bc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25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9 - 28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8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78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36 B a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75 A a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42 B ab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28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1 - 30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4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74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29 B a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6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17 A a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17 B abc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30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3 - 32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4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74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46 B a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5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59 A ab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24 B a</w:t>
            </w:r>
          </w:p>
        </w:tc>
      </w:tr>
      <w:tr w:rsidR="0023529F" w:rsidRPr="007568CF" w:rsidTr="0023529F">
        <w:trPr>
          <w:trHeight w:val="255"/>
        </w:trPr>
        <w:tc>
          <w:tcPr>
            <w:tcW w:w="1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29F">
              <w:rPr>
                <w:rFonts w:ascii="Times New Roman" w:hAnsi="Times New Roman" w:cs="Times New Roman"/>
                <w:b/>
              </w:rPr>
              <w:t>32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5 - 35</w:t>
            </w:r>
            <w:r w:rsidR="00D03047">
              <w:rPr>
                <w:rFonts w:ascii="Times New Roman" w:hAnsi="Times New Roman" w:cs="Times New Roman"/>
                <w:b/>
              </w:rPr>
              <w:t>.</w:t>
            </w:r>
            <w:r w:rsidRPr="0023529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smartTag w:uri="urn:schemas-microsoft-com:office:smarttags" w:element="metricconverter">
              <w:smartTagPr>
                <w:attr w:name="ProductID" w:val="77 A"/>
              </w:smartTagPr>
              <w:r w:rsidRPr="0023529F">
                <w:rPr>
                  <w:rFonts w:ascii="Times New Roman" w:hAnsi="Times New Roman" w:cs="Times New Roman"/>
                  <w:lang w:val="en-CA" w:eastAsia="en-CA"/>
                </w:rPr>
                <w:t>77 A</w:t>
              </w:r>
            </w:smartTag>
            <w:r w:rsidRPr="0023529F">
              <w:rPr>
                <w:rFonts w:ascii="Times New Roman" w:hAnsi="Times New Roman" w:cs="Times New Roman"/>
                <w:lang w:val="en-CA" w:eastAsia="en-CA"/>
              </w:rPr>
              <w:t xml:space="preserve"> a</w:t>
            </w:r>
          </w:p>
        </w:tc>
        <w:tc>
          <w:tcPr>
            <w:tcW w:w="10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01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29 B a</w:t>
            </w:r>
          </w:p>
        </w:tc>
        <w:tc>
          <w:tcPr>
            <w:tcW w:w="8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313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6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24 A a</w:t>
            </w:r>
          </w:p>
        </w:tc>
        <w:tc>
          <w:tcPr>
            <w:tcW w:w="11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ind w:left="468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91 B bc</w:t>
            </w:r>
          </w:p>
        </w:tc>
      </w:tr>
      <w:tr w:rsidR="0023529F" w:rsidRPr="007568CF" w:rsidTr="00AF2CE6">
        <w:trPr>
          <w:trHeight w:val="255"/>
        </w:trPr>
        <w:tc>
          <w:tcPr>
            <w:tcW w:w="1264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23529F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int</w:t>
            </w:r>
          </w:p>
        </w:tc>
        <w:tc>
          <w:tcPr>
            <w:tcW w:w="1697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218*</w:t>
            </w:r>
          </w:p>
        </w:tc>
        <w:tc>
          <w:tcPr>
            <w:tcW w:w="2039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11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239*</w:t>
            </w:r>
          </w:p>
        </w:tc>
      </w:tr>
      <w:tr w:rsidR="0023529F" w:rsidRPr="007568CF" w:rsidTr="00AF2CE6">
        <w:trPr>
          <w:trHeight w:val="255"/>
        </w:trPr>
        <w:tc>
          <w:tcPr>
            <w:tcW w:w="1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Pr="0023529F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temp</w:t>
            </w:r>
          </w:p>
        </w:tc>
        <w:tc>
          <w:tcPr>
            <w:tcW w:w="169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230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934*</w:t>
            </w:r>
          </w:p>
        </w:tc>
        <w:tc>
          <w:tcPr>
            <w:tcW w:w="203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53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455*</w:t>
            </w:r>
          </w:p>
        </w:tc>
      </w:tr>
      <w:tr w:rsidR="0023529F" w:rsidRPr="007568CF" w:rsidTr="00AF2CE6">
        <w:trPr>
          <w:trHeight w:val="255"/>
        </w:trPr>
        <w:tc>
          <w:tcPr>
            <w:tcW w:w="1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D0304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F</w:t>
            </w:r>
            <w:r w:rsidR="00D03047">
              <w:rPr>
                <w:rFonts w:ascii="Times New Roman" w:hAnsi="Times New Roman" w:cs="Times New Roman"/>
                <w:b/>
                <w:vertAlign w:val="subscript"/>
                <w:lang w:val="en-CA" w:eastAsia="en-CA"/>
              </w:rPr>
              <w:t>over</w:t>
            </w:r>
          </w:p>
        </w:tc>
        <w:tc>
          <w:tcPr>
            <w:tcW w:w="169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52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311*</w:t>
            </w:r>
          </w:p>
        </w:tc>
        <w:tc>
          <w:tcPr>
            <w:tcW w:w="203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240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328*</w:t>
            </w:r>
          </w:p>
        </w:tc>
      </w:tr>
      <w:tr w:rsidR="0023529F" w:rsidRPr="007568CF" w:rsidTr="00AF2CE6">
        <w:trPr>
          <w:trHeight w:val="255"/>
        </w:trPr>
        <w:tc>
          <w:tcPr>
            <w:tcW w:w="1264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C433D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b/>
                <w:lang w:val="en-CA" w:eastAsia="en-CA"/>
              </w:rPr>
              <w:t>CV</w:t>
            </w:r>
          </w:p>
        </w:tc>
        <w:tc>
          <w:tcPr>
            <w:tcW w:w="1697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21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84</w:t>
            </w:r>
          </w:p>
        </w:tc>
        <w:tc>
          <w:tcPr>
            <w:tcW w:w="2039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3529F" w:rsidRPr="0023529F" w:rsidRDefault="0023529F" w:rsidP="002352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CA" w:eastAsia="en-CA"/>
              </w:rPr>
            </w:pPr>
            <w:r w:rsidRPr="0023529F">
              <w:rPr>
                <w:rFonts w:ascii="Times New Roman" w:hAnsi="Times New Roman" w:cs="Times New Roman"/>
                <w:lang w:val="en-CA" w:eastAsia="en-CA"/>
              </w:rPr>
              <w:t>24</w:t>
            </w:r>
            <w:r w:rsidR="00D03047">
              <w:rPr>
                <w:rFonts w:ascii="Times New Roman" w:hAnsi="Times New Roman" w:cs="Times New Roman"/>
                <w:lang w:val="en-CA" w:eastAsia="en-CA"/>
              </w:rPr>
              <w:t>.</w:t>
            </w:r>
            <w:r w:rsidRPr="0023529F">
              <w:rPr>
                <w:rFonts w:ascii="Times New Roman" w:hAnsi="Times New Roman" w:cs="Times New Roman"/>
                <w:lang w:val="en-CA" w:eastAsia="en-CA"/>
              </w:rPr>
              <w:t>24</w:t>
            </w:r>
          </w:p>
        </w:tc>
      </w:tr>
    </w:tbl>
    <w:p w:rsidR="00AF2CE6" w:rsidRDefault="00AF2CE6" w:rsidP="00AF2CE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599D">
        <w:rPr>
          <w:rFonts w:ascii="Times New Roman" w:hAnsi="Times New Roman" w:cs="Times New Roman"/>
          <w:sz w:val="20"/>
          <w:szCs w:val="20"/>
          <w:lang w:val="en-US"/>
        </w:rPr>
        <w:t xml:space="preserve">*Test F significant at 5% of probability. </w:t>
      </w:r>
      <w:r>
        <w:rPr>
          <w:rFonts w:ascii="Times New Roman" w:hAnsi="Times New Roman" w:cs="Times New Roman"/>
          <w:sz w:val="20"/>
          <w:szCs w:val="20"/>
          <w:lang w:val="en-US"/>
        </w:rPr>
        <w:t>Means followed by upper case letters in the rows or lowercase letters in the columns are not different according to Tukey’s test, with 5% of significance.</w:t>
      </w:r>
    </w:p>
    <w:p w:rsidR="0023529F" w:rsidRPr="00AF2CE6" w:rsidRDefault="0023529F" w:rsidP="00AF2CE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3529F" w:rsidRPr="00AF2CE6" w:rsidSect="00D244B5"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EB" w:rsidRDefault="00A834EB" w:rsidP="000A221A">
      <w:pPr>
        <w:spacing w:after="0" w:line="240" w:lineRule="auto"/>
      </w:pPr>
      <w:r>
        <w:separator/>
      </w:r>
    </w:p>
  </w:endnote>
  <w:endnote w:type="continuationSeparator" w:id="0">
    <w:p w:rsidR="00A834EB" w:rsidRDefault="00A834EB" w:rsidP="000A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EB" w:rsidRDefault="00A834EB" w:rsidP="000A221A">
      <w:pPr>
        <w:spacing w:after="0" w:line="240" w:lineRule="auto"/>
      </w:pPr>
      <w:r>
        <w:separator/>
      </w:r>
    </w:p>
  </w:footnote>
  <w:footnote w:type="continuationSeparator" w:id="0">
    <w:p w:rsidR="00A834EB" w:rsidRDefault="00A834EB" w:rsidP="000A2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s-C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A7"/>
    <w:rsid w:val="0000292D"/>
    <w:rsid w:val="0000646C"/>
    <w:rsid w:val="000643B4"/>
    <w:rsid w:val="00075890"/>
    <w:rsid w:val="00077160"/>
    <w:rsid w:val="0008481C"/>
    <w:rsid w:val="00087043"/>
    <w:rsid w:val="00087F21"/>
    <w:rsid w:val="000A221A"/>
    <w:rsid w:val="000B76D4"/>
    <w:rsid w:val="000C6F07"/>
    <w:rsid w:val="000D1721"/>
    <w:rsid w:val="000E2D4C"/>
    <w:rsid w:val="000F54DB"/>
    <w:rsid w:val="001024A2"/>
    <w:rsid w:val="00106096"/>
    <w:rsid w:val="001228D4"/>
    <w:rsid w:val="00134486"/>
    <w:rsid w:val="0014309B"/>
    <w:rsid w:val="00156F1E"/>
    <w:rsid w:val="00165711"/>
    <w:rsid w:val="00173CEC"/>
    <w:rsid w:val="00192E11"/>
    <w:rsid w:val="001977AC"/>
    <w:rsid w:val="001D6FCD"/>
    <w:rsid w:val="0020599D"/>
    <w:rsid w:val="002172A0"/>
    <w:rsid w:val="0023529F"/>
    <w:rsid w:val="002452F8"/>
    <w:rsid w:val="00257F85"/>
    <w:rsid w:val="002607EA"/>
    <w:rsid w:val="002802EA"/>
    <w:rsid w:val="00284B1B"/>
    <w:rsid w:val="00293D48"/>
    <w:rsid w:val="002A1997"/>
    <w:rsid w:val="002A4929"/>
    <w:rsid w:val="002D36F4"/>
    <w:rsid w:val="002E1A9F"/>
    <w:rsid w:val="002F1B71"/>
    <w:rsid w:val="003023A0"/>
    <w:rsid w:val="00304C9F"/>
    <w:rsid w:val="00307C4F"/>
    <w:rsid w:val="00320E6A"/>
    <w:rsid w:val="00334400"/>
    <w:rsid w:val="00336695"/>
    <w:rsid w:val="00364F9A"/>
    <w:rsid w:val="003A0FA9"/>
    <w:rsid w:val="003A7111"/>
    <w:rsid w:val="003B5F7D"/>
    <w:rsid w:val="003D6F51"/>
    <w:rsid w:val="003F1ED0"/>
    <w:rsid w:val="003F717A"/>
    <w:rsid w:val="003F7384"/>
    <w:rsid w:val="00413AEB"/>
    <w:rsid w:val="00421320"/>
    <w:rsid w:val="004441DA"/>
    <w:rsid w:val="004513F5"/>
    <w:rsid w:val="00456C3A"/>
    <w:rsid w:val="00467278"/>
    <w:rsid w:val="0047669F"/>
    <w:rsid w:val="004822E2"/>
    <w:rsid w:val="00496B8D"/>
    <w:rsid w:val="004A2C4F"/>
    <w:rsid w:val="004B31DA"/>
    <w:rsid w:val="004C6DAA"/>
    <w:rsid w:val="004D0409"/>
    <w:rsid w:val="004F3821"/>
    <w:rsid w:val="00534C9B"/>
    <w:rsid w:val="00537E07"/>
    <w:rsid w:val="00554E78"/>
    <w:rsid w:val="00572674"/>
    <w:rsid w:val="00580AB2"/>
    <w:rsid w:val="005859AC"/>
    <w:rsid w:val="00595B12"/>
    <w:rsid w:val="005C1CFD"/>
    <w:rsid w:val="005C3FD2"/>
    <w:rsid w:val="005D2522"/>
    <w:rsid w:val="005D3B8B"/>
    <w:rsid w:val="005D55A9"/>
    <w:rsid w:val="00601F62"/>
    <w:rsid w:val="0063132C"/>
    <w:rsid w:val="00631928"/>
    <w:rsid w:val="00635A7C"/>
    <w:rsid w:val="00654B0F"/>
    <w:rsid w:val="0066753C"/>
    <w:rsid w:val="00683A4C"/>
    <w:rsid w:val="006E6F59"/>
    <w:rsid w:val="006F6345"/>
    <w:rsid w:val="006F7ACD"/>
    <w:rsid w:val="007016C0"/>
    <w:rsid w:val="00703AE6"/>
    <w:rsid w:val="0070640F"/>
    <w:rsid w:val="0073772D"/>
    <w:rsid w:val="00745C61"/>
    <w:rsid w:val="00746AA7"/>
    <w:rsid w:val="00781976"/>
    <w:rsid w:val="00794E84"/>
    <w:rsid w:val="00796219"/>
    <w:rsid w:val="007C5411"/>
    <w:rsid w:val="007F1233"/>
    <w:rsid w:val="00800ECB"/>
    <w:rsid w:val="00812D84"/>
    <w:rsid w:val="0081679E"/>
    <w:rsid w:val="00822175"/>
    <w:rsid w:val="00843DFE"/>
    <w:rsid w:val="008762EA"/>
    <w:rsid w:val="008A4B2E"/>
    <w:rsid w:val="008B5A37"/>
    <w:rsid w:val="008D49CC"/>
    <w:rsid w:val="008D7BAB"/>
    <w:rsid w:val="008E1B87"/>
    <w:rsid w:val="008F176B"/>
    <w:rsid w:val="00906D1F"/>
    <w:rsid w:val="00906DE4"/>
    <w:rsid w:val="00910688"/>
    <w:rsid w:val="00913BEA"/>
    <w:rsid w:val="009162BF"/>
    <w:rsid w:val="00917D11"/>
    <w:rsid w:val="00917E1B"/>
    <w:rsid w:val="00964883"/>
    <w:rsid w:val="00981990"/>
    <w:rsid w:val="0099007F"/>
    <w:rsid w:val="009922E8"/>
    <w:rsid w:val="009A23B2"/>
    <w:rsid w:val="009B0A19"/>
    <w:rsid w:val="009C46C0"/>
    <w:rsid w:val="009D4A7F"/>
    <w:rsid w:val="00A03CC3"/>
    <w:rsid w:val="00A710FF"/>
    <w:rsid w:val="00A834EB"/>
    <w:rsid w:val="00A9187B"/>
    <w:rsid w:val="00AA09D7"/>
    <w:rsid w:val="00AE4C1C"/>
    <w:rsid w:val="00AF1650"/>
    <w:rsid w:val="00AF2CE6"/>
    <w:rsid w:val="00B0664F"/>
    <w:rsid w:val="00B17579"/>
    <w:rsid w:val="00B27D92"/>
    <w:rsid w:val="00B368C2"/>
    <w:rsid w:val="00B44F68"/>
    <w:rsid w:val="00B6509B"/>
    <w:rsid w:val="00B65EFF"/>
    <w:rsid w:val="00BA4FC4"/>
    <w:rsid w:val="00BA59A3"/>
    <w:rsid w:val="00BB178C"/>
    <w:rsid w:val="00BD25BB"/>
    <w:rsid w:val="00BD4CD1"/>
    <w:rsid w:val="00BF15AF"/>
    <w:rsid w:val="00BF4A5A"/>
    <w:rsid w:val="00C12481"/>
    <w:rsid w:val="00C14DAF"/>
    <w:rsid w:val="00C14FE9"/>
    <w:rsid w:val="00C316EA"/>
    <w:rsid w:val="00C433D9"/>
    <w:rsid w:val="00C514F5"/>
    <w:rsid w:val="00C72048"/>
    <w:rsid w:val="00C803D0"/>
    <w:rsid w:val="00C831A5"/>
    <w:rsid w:val="00CA1BA8"/>
    <w:rsid w:val="00CA31A0"/>
    <w:rsid w:val="00CB2D64"/>
    <w:rsid w:val="00CC4916"/>
    <w:rsid w:val="00CC7DE5"/>
    <w:rsid w:val="00CE0352"/>
    <w:rsid w:val="00CF373E"/>
    <w:rsid w:val="00CF7D9B"/>
    <w:rsid w:val="00D03047"/>
    <w:rsid w:val="00D244B5"/>
    <w:rsid w:val="00D25102"/>
    <w:rsid w:val="00D30DB1"/>
    <w:rsid w:val="00D334F3"/>
    <w:rsid w:val="00D35DD7"/>
    <w:rsid w:val="00D42FAD"/>
    <w:rsid w:val="00D63229"/>
    <w:rsid w:val="00D8179B"/>
    <w:rsid w:val="00D857D4"/>
    <w:rsid w:val="00D95105"/>
    <w:rsid w:val="00DE4AE5"/>
    <w:rsid w:val="00DF5655"/>
    <w:rsid w:val="00E0160A"/>
    <w:rsid w:val="00E23C8F"/>
    <w:rsid w:val="00E2593A"/>
    <w:rsid w:val="00E30D08"/>
    <w:rsid w:val="00E427AC"/>
    <w:rsid w:val="00E62A93"/>
    <w:rsid w:val="00E642CB"/>
    <w:rsid w:val="00E734AB"/>
    <w:rsid w:val="00E86707"/>
    <w:rsid w:val="00EA1A8F"/>
    <w:rsid w:val="00EB136C"/>
    <w:rsid w:val="00EB7F54"/>
    <w:rsid w:val="00EC150D"/>
    <w:rsid w:val="00EC6A72"/>
    <w:rsid w:val="00ED277E"/>
    <w:rsid w:val="00ED459E"/>
    <w:rsid w:val="00EE607D"/>
    <w:rsid w:val="00EF0207"/>
    <w:rsid w:val="00F06ECA"/>
    <w:rsid w:val="00F12669"/>
    <w:rsid w:val="00F25ED7"/>
    <w:rsid w:val="00F309E1"/>
    <w:rsid w:val="00F36AD5"/>
    <w:rsid w:val="00F424C2"/>
    <w:rsid w:val="00F610B8"/>
    <w:rsid w:val="00F61E50"/>
    <w:rsid w:val="00F65351"/>
    <w:rsid w:val="00F70E5B"/>
    <w:rsid w:val="00F77156"/>
    <w:rsid w:val="00F8366B"/>
    <w:rsid w:val="00FC3818"/>
    <w:rsid w:val="00FD3AC6"/>
    <w:rsid w:val="00FD3ECA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6FD6546-1A51-47B6-9E54-1D9D0AC7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F68"/>
  </w:style>
  <w:style w:type="paragraph" w:styleId="Ttulo3">
    <w:name w:val="heading 3"/>
    <w:basedOn w:val="Normal"/>
    <w:link w:val="Ttulo3Char"/>
    <w:uiPriority w:val="9"/>
    <w:qFormat/>
    <w:rsid w:val="007F1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746AA7"/>
  </w:style>
  <w:style w:type="character" w:customStyle="1" w:styleId="apple-converted-space">
    <w:name w:val="apple-converted-space"/>
    <w:basedOn w:val="Fontepargpadro"/>
    <w:rsid w:val="00FD3AC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22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22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221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0292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0292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0292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2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2D"/>
  </w:style>
  <w:style w:type="paragraph" w:styleId="Rodap">
    <w:name w:val="footer"/>
    <w:basedOn w:val="Normal"/>
    <w:link w:val="RodapChar"/>
    <w:uiPriority w:val="99"/>
    <w:unhideWhenUsed/>
    <w:rsid w:val="00002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2D"/>
  </w:style>
  <w:style w:type="paragraph" w:styleId="NormalWeb">
    <w:name w:val="Normal (Web)"/>
    <w:basedOn w:val="Normal"/>
    <w:uiPriority w:val="99"/>
    <w:unhideWhenUsed/>
    <w:rsid w:val="003A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7F21"/>
    <w:pPr>
      <w:widowControl w:val="0"/>
      <w:tabs>
        <w:tab w:val="left" w:pos="709"/>
      </w:tabs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87F2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48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123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632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2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2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32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322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E1A9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344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3C8F"/>
    <w:rPr>
      <w:color w:val="0563C1" w:themeColor="hyperlink"/>
      <w:u w:val="single"/>
    </w:rPr>
  </w:style>
  <w:style w:type="character" w:customStyle="1" w:styleId="st">
    <w:name w:val="st"/>
    <w:basedOn w:val="Fontepargpadro"/>
    <w:rsid w:val="00E2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F009-E663-4ADA-9B29-5242AB23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Jeise</dc:creator>
  <cp:lastModifiedBy>Saul</cp:lastModifiedBy>
  <cp:revision>4</cp:revision>
  <cp:lastPrinted>2017-05-24T02:05:00Z</cp:lastPrinted>
  <dcterms:created xsi:type="dcterms:W3CDTF">2018-07-03T10:29:00Z</dcterms:created>
  <dcterms:modified xsi:type="dcterms:W3CDTF">2018-07-03T11:48:00Z</dcterms:modified>
</cp:coreProperties>
</file>